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CA33" w14:textId="77777777" w:rsidR="002E5244" w:rsidRPr="007557BC" w:rsidRDefault="002E5244">
      <w:pPr>
        <w:rPr>
          <w:rFonts w:ascii="Tahoma" w:hAnsi="Tahoma" w:cs="Tahoma"/>
          <w:sz w:val="24"/>
          <w:szCs w:val="24"/>
        </w:rPr>
      </w:pPr>
    </w:p>
    <w:p w14:paraId="7E78FEB5" w14:textId="77777777" w:rsidR="002E5684" w:rsidRDefault="002E5684">
      <w:pPr>
        <w:rPr>
          <w:rFonts w:ascii="Tahoma" w:hAnsi="Tahoma" w:cs="Tahoma"/>
          <w:b/>
          <w:bCs/>
          <w:sz w:val="24"/>
          <w:szCs w:val="24"/>
        </w:rPr>
      </w:pPr>
    </w:p>
    <w:p w14:paraId="02D07373" w14:textId="77777777" w:rsidR="002E5244" w:rsidRPr="007557BC" w:rsidRDefault="002E5244">
      <w:pPr>
        <w:rPr>
          <w:rFonts w:ascii="Tahoma" w:hAnsi="Tahoma" w:cs="Tahoma"/>
          <w:b/>
          <w:bCs/>
          <w:sz w:val="24"/>
          <w:szCs w:val="24"/>
        </w:rPr>
      </w:pPr>
      <w:r w:rsidRPr="007557BC">
        <w:rPr>
          <w:rFonts w:ascii="Tahoma" w:hAnsi="Tahoma" w:cs="Tahoma"/>
          <w:b/>
          <w:bCs/>
          <w:sz w:val="24"/>
          <w:szCs w:val="24"/>
        </w:rPr>
        <w:t>CIRCULAR N° 0</w:t>
      </w:r>
      <w:r w:rsidR="00C075CD">
        <w:rPr>
          <w:rFonts w:ascii="Tahoma" w:hAnsi="Tahoma" w:cs="Tahoma"/>
          <w:b/>
          <w:bCs/>
          <w:sz w:val="24"/>
          <w:szCs w:val="24"/>
        </w:rPr>
        <w:t>3</w:t>
      </w:r>
      <w:r w:rsidRPr="007557BC">
        <w:rPr>
          <w:rFonts w:ascii="Tahoma" w:hAnsi="Tahoma" w:cs="Tahoma"/>
          <w:b/>
          <w:bCs/>
          <w:sz w:val="24"/>
          <w:szCs w:val="24"/>
        </w:rPr>
        <w:t>/202</w:t>
      </w:r>
      <w:r w:rsidR="00FC1B66" w:rsidRPr="007557BC">
        <w:rPr>
          <w:rFonts w:ascii="Tahoma" w:hAnsi="Tahoma" w:cs="Tahoma"/>
          <w:b/>
          <w:bCs/>
          <w:sz w:val="24"/>
          <w:szCs w:val="24"/>
        </w:rPr>
        <w:t>5</w:t>
      </w:r>
      <w:r w:rsidRPr="007557BC">
        <w:rPr>
          <w:rFonts w:ascii="Tahoma" w:hAnsi="Tahoma" w:cs="Tahoma"/>
          <w:b/>
          <w:bCs/>
          <w:sz w:val="24"/>
          <w:szCs w:val="24"/>
        </w:rPr>
        <w:t xml:space="preserve"> – R</w:t>
      </w:r>
      <w:r w:rsidR="0098382E" w:rsidRPr="007557BC">
        <w:rPr>
          <w:rFonts w:ascii="Tahoma" w:hAnsi="Tahoma" w:cs="Tahoma"/>
          <w:b/>
          <w:bCs/>
          <w:sz w:val="24"/>
          <w:szCs w:val="24"/>
        </w:rPr>
        <w:t>E</w:t>
      </w:r>
      <w:r w:rsidRPr="007557BC">
        <w:rPr>
          <w:rFonts w:ascii="Tahoma" w:hAnsi="Tahoma" w:cs="Tahoma"/>
          <w:b/>
          <w:bCs/>
          <w:sz w:val="24"/>
          <w:szCs w:val="24"/>
        </w:rPr>
        <w:t>CURSOS HUMANOS</w:t>
      </w:r>
    </w:p>
    <w:p w14:paraId="11E9A27A" w14:textId="77777777" w:rsidR="00FC1B66" w:rsidRPr="007557BC" w:rsidRDefault="00FC1B66">
      <w:pPr>
        <w:rPr>
          <w:rFonts w:ascii="Tahoma" w:hAnsi="Tahoma" w:cs="Tahoma"/>
          <w:sz w:val="24"/>
          <w:szCs w:val="24"/>
        </w:rPr>
      </w:pPr>
      <w:r w:rsidRPr="007557BC">
        <w:rPr>
          <w:rFonts w:ascii="Tahoma" w:hAnsi="Tahoma" w:cs="Tahoma"/>
          <w:sz w:val="24"/>
          <w:szCs w:val="24"/>
        </w:rPr>
        <w:t xml:space="preserve">Assunto: </w:t>
      </w:r>
      <w:r w:rsidR="00C075CD">
        <w:rPr>
          <w:rFonts w:ascii="Tahoma" w:hAnsi="Tahoma" w:cs="Tahoma"/>
          <w:sz w:val="24"/>
          <w:szCs w:val="24"/>
        </w:rPr>
        <w:t>Contribuição Sindical</w:t>
      </w:r>
    </w:p>
    <w:p w14:paraId="4B0ACF6E" w14:textId="77777777" w:rsidR="00784BE7" w:rsidRPr="007557BC" w:rsidRDefault="00784BE7">
      <w:pPr>
        <w:rPr>
          <w:rFonts w:ascii="Tahoma" w:hAnsi="Tahoma" w:cs="Tahoma"/>
          <w:sz w:val="24"/>
          <w:szCs w:val="24"/>
        </w:rPr>
      </w:pPr>
    </w:p>
    <w:p w14:paraId="78C486C6" w14:textId="67310F3F" w:rsidR="00784BE7" w:rsidRDefault="00784BE7" w:rsidP="00784BE7">
      <w:pPr>
        <w:jc w:val="right"/>
        <w:rPr>
          <w:rFonts w:ascii="Tahoma" w:hAnsi="Tahoma" w:cs="Tahoma"/>
          <w:sz w:val="24"/>
          <w:szCs w:val="24"/>
        </w:rPr>
      </w:pPr>
      <w:r w:rsidRPr="007557BC">
        <w:rPr>
          <w:rFonts w:ascii="Tahoma" w:hAnsi="Tahoma" w:cs="Tahoma"/>
          <w:sz w:val="24"/>
          <w:szCs w:val="24"/>
        </w:rPr>
        <w:t xml:space="preserve">Sumaré, </w:t>
      </w:r>
      <w:r w:rsidR="00C075CD">
        <w:rPr>
          <w:rFonts w:ascii="Tahoma" w:hAnsi="Tahoma" w:cs="Tahoma"/>
          <w:sz w:val="24"/>
          <w:szCs w:val="24"/>
        </w:rPr>
        <w:t>0</w:t>
      </w:r>
      <w:r w:rsidR="00290ED3">
        <w:rPr>
          <w:rFonts w:ascii="Tahoma" w:hAnsi="Tahoma" w:cs="Tahoma"/>
          <w:sz w:val="24"/>
          <w:szCs w:val="24"/>
        </w:rPr>
        <w:t>7</w:t>
      </w:r>
      <w:r w:rsidR="00C075CD">
        <w:rPr>
          <w:rFonts w:ascii="Tahoma" w:hAnsi="Tahoma" w:cs="Tahoma"/>
          <w:sz w:val="24"/>
          <w:szCs w:val="24"/>
        </w:rPr>
        <w:t xml:space="preserve"> de abril de</w:t>
      </w:r>
      <w:r w:rsidR="00FC1B66" w:rsidRPr="007557BC">
        <w:rPr>
          <w:rFonts w:ascii="Tahoma" w:hAnsi="Tahoma" w:cs="Tahoma"/>
          <w:sz w:val="24"/>
          <w:szCs w:val="24"/>
        </w:rPr>
        <w:t xml:space="preserve"> 2025</w:t>
      </w:r>
    </w:p>
    <w:p w14:paraId="267355A3" w14:textId="77777777" w:rsidR="007557BC" w:rsidRPr="007557BC" w:rsidRDefault="007557BC" w:rsidP="00784BE7">
      <w:pPr>
        <w:jc w:val="right"/>
        <w:rPr>
          <w:rFonts w:ascii="Tahoma" w:hAnsi="Tahoma" w:cs="Tahoma"/>
          <w:sz w:val="24"/>
          <w:szCs w:val="24"/>
        </w:rPr>
      </w:pPr>
    </w:p>
    <w:p w14:paraId="31A923DC" w14:textId="77777777" w:rsidR="00F655FB" w:rsidRPr="007557BC" w:rsidRDefault="00F655FB" w:rsidP="00F655FB">
      <w:pPr>
        <w:spacing w:after="0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7557BC">
        <w:rPr>
          <w:rFonts w:ascii="Tahoma" w:hAnsi="Tahoma" w:cs="Tahoma"/>
          <w:sz w:val="24"/>
          <w:szCs w:val="24"/>
        </w:rPr>
        <w:t>Prezados Servidores e Vereadores,</w:t>
      </w:r>
    </w:p>
    <w:p w14:paraId="40D17A00" w14:textId="77777777" w:rsidR="00F655FB" w:rsidRPr="007557BC" w:rsidRDefault="00F655FB" w:rsidP="00F655FB">
      <w:pPr>
        <w:spacing w:after="0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14:paraId="3F422BFD" w14:textId="76ABE2AB" w:rsidR="00C075CD" w:rsidRPr="00C075CD" w:rsidRDefault="00C075CD" w:rsidP="00C075CD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C075CD">
        <w:rPr>
          <w:rFonts w:ascii="Tahoma" w:hAnsi="Tahoma" w:cs="Tahoma"/>
          <w:sz w:val="24"/>
          <w:szCs w:val="24"/>
        </w:rPr>
        <w:t xml:space="preserve">Informamos que, em conformidade com o artigo 6º da Lei nº </w:t>
      </w:r>
      <w:r w:rsidR="00290ED3">
        <w:rPr>
          <w:rFonts w:ascii="Tahoma" w:hAnsi="Tahoma" w:cs="Tahoma"/>
          <w:sz w:val="24"/>
          <w:szCs w:val="24"/>
        </w:rPr>
        <w:t>7.437</w:t>
      </w:r>
      <w:r w:rsidRPr="00C075CD">
        <w:rPr>
          <w:rFonts w:ascii="Tahoma" w:hAnsi="Tahoma" w:cs="Tahoma"/>
          <w:sz w:val="24"/>
          <w:szCs w:val="24"/>
        </w:rPr>
        <w:t xml:space="preserve">/2025, publicada em 02/04/2025, a </w:t>
      </w:r>
      <w:r>
        <w:rPr>
          <w:rFonts w:ascii="Tahoma" w:hAnsi="Tahoma" w:cs="Tahoma"/>
          <w:sz w:val="24"/>
          <w:szCs w:val="24"/>
        </w:rPr>
        <w:t xml:space="preserve">Câmara Municipal de Sumaré </w:t>
      </w:r>
      <w:r w:rsidR="00290ED3">
        <w:rPr>
          <w:rFonts w:ascii="Tahoma" w:hAnsi="Tahoma" w:cs="Tahoma"/>
          <w:sz w:val="24"/>
          <w:szCs w:val="24"/>
        </w:rPr>
        <w:t>deverá realizar</w:t>
      </w:r>
      <w:r w:rsidRPr="00C075CD">
        <w:rPr>
          <w:rFonts w:ascii="Tahoma" w:hAnsi="Tahoma" w:cs="Tahoma"/>
          <w:sz w:val="24"/>
          <w:szCs w:val="24"/>
        </w:rPr>
        <w:t xml:space="preserve"> o desconto de 3% (três por cento) sobre os vencimentos líquidos de todos os servidores, com o subsequente repasse à entidade sindical, em observância ao Tema de Repercussão Geral nº 935 do Supremo Tribunal Federal.</w:t>
      </w:r>
    </w:p>
    <w:p w14:paraId="689E6884" w14:textId="6ED55626" w:rsidR="00C075CD" w:rsidRPr="00C075CD" w:rsidRDefault="00C075CD" w:rsidP="00C075CD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Ressaltamos </w:t>
      </w:r>
      <w:r w:rsidRPr="00C075CD">
        <w:rPr>
          <w:rFonts w:ascii="Tahoma" w:hAnsi="Tahoma" w:cs="Tahoma"/>
          <w:sz w:val="24"/>
          <w:szCs w:val="24"/>
        </w:rPr>
        <w:t xml:space="preserve">que os servidores que desejarem exercer o direito de oposição a tal desconto poderão </w:t>
      </w:r>
      <w:r>
        <w:rPr>
          <w:rFonts w:ascii="Tahoma" w:hAnsi="Tahoma" w:cs="Tahoma"/>
          <w:sz w:val="24"/>
          <w:szCs w:val="24"/>
        </w:rPr>
        <w:t>dirigir</w:t>
      </w:r>
      <w:r w:rsidRPr="00C075CD">
        <w:rPr>
          <w:rFonts w:ascii="Tahoma" w:hAnsi="Tahoma" w:cs="Tahoma"/>
          <w:sz w:val="24"/>
          <w:szCs w:val="24"/>
        </w:rPr>
        <w:t>-se pessoalmente à sede do Sindicato dos Servidores e Funcionários Públicos e dos Trabalhadores em Empresas de Economia Mistas Municipais de Sumaré-SP (SINDISSU)</w:t>
      </w:r>
      <w:r>
        <w:rPr>
          <w:rStyle w:val="Refdenotaderodap"/>
          <w:rFonts w:ascii="Tahoma" w:hAnsi="Tahoma" w:cs="Tahoma"/>
          <w:sz w:val="24"/>
          <w:szCs w:val="24"/>
        </w:rPr>
        <w:footnoteReference w:id="1"/>
      </w:r>
      <w:r w:rsidRPr="00C075CD">
        <w:rPr>
          <w:rFonts w:ascii="Tahoma" w:hAnsi="Tahoma" w:cs="Tahoma"/>
          <w:sz w:val="24"/>
          <w:szCs w:val="24"/>
        </w:rPr>
        <w:t xml:space="preserve">, no prazo de 10 (dez) dias, contados a partir </w:t>
      </w:r>
      <w:r w:rsidR="00290ED3">
        <w:rPr>
          <w:rFonts w:ascii="Tahoma" w:hAnsi="Tahoma" w:cs="Tahoma"/>
          <w:sz w:val="24"/>
          <w:szCs w:val="24"/>
        </w:rPr>
        <w:t>de 04 de abril de 2025 (data de publicação da lei)</w:t>
      </w:r>
      <w:r w:rsidRPr="00C075CD">
        <w:rPr>
          <w:rFonts w:ascii="Tahoma" w:hAnsi="Tahoma" w:cs="Tahoma"/>
          <w:sz w:val="24"/>
          <w:szCs w:val="24"/>
        </w:rPr>
        <w:t>.</w:t>
      </w:r>
    </w:p>
    <w:p w14:paraId="201C8777" w14:textId="77777777" w:rsidR="00C075CD" w:rsidRPr="00C075CD" w:rsidRDefault="00C075CD" w:rsidP="00C075CD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C075CD">
        <w:rPr>
          <w:rFonts w:ascii="Tahoma" w:hAnsi="Tahoma" w:cs="Tahoma"/>
          <w:b/>
          <w:bCs/>
          <w:sz w:val="24"/>
          <w:szCs w:val="24"/>
        </w:rPr>
        <w:t>Importante:</w:t>
      </w:r>
      <w:r w:rsidRPr="00C075CD">
        <w:rPr>
          <w:rFonts w:ascii="Tahoma" w:hAnsi="Tahoma" w:cs="Tahoma"/>
          <w:sz w:val="24"/>
          <w:szCs w:val="24"/>
        </w:rPr>
        <w:t xml:space="preserve"> Após o protocolo da carta de oposição no SINDISSU, os servidores deverão entregar uma cópia </w:t>
      </w:r>
      <w:r>
        <w:rPr>
          <w:rFonts w:ascii="Tahoma" w:hAnsi="Tahoma" w:cs="Tahoma"/>
          <w:sz w:val="24"/>
          <w:szCs w:val="24"/>
        </w:rPr>
        <w:t>do documento</w:t>
      </w:r>
      <w:r w:rsidRPr="00C075CD">
        <w:rPr>
          <w:rFonts w:ascii="Tahoma" w:hAnsi="Tahoma" w:cs="Tahoma"/>
          <w:sz w:val="24"/>
          <w:szCs w:val="24"/>
        </w:rPr>
        <w:t xml:space="preserve"> na Divisão de Recursos Humanos da Câmara Municipal de Sumaré, para que as devidas providências sejam tomadas.</w:t>
      </w:r>
    </w:p>
    <w:p w14:paraId="0185AF36" w14:textId="77777777" w:rsidR="002E5772" w:rsidRPr="007557BC" w:rsidRDefault="002E5772" w:rsidP="002E568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09F48F8" w14:textId="77777777" w:rsidR="00EF1920" w:rsidRPr="007557BC" w:rsidRDefault="00EF1920" w:rsidP="00EF1920">
      <w:pPr>
        <w:spacing w:after="0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14:paraId="79BEF4DC" w14:textId="77777777" w:rsidR="002E5244" w:rsidRDefault="002E5244" w:rsidP="002E5772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557BC">
        <w:rPr>
          <w:rFonts w:ascii="Tahoma" w:hAnsi="Tahoma" w:cs="Tahoma"/>
          <w:b/>
          <w:bCs/>
          <w:sz w:val="24"/>
          <w:szCs w:val="24"/>
        </w:rPr>
        <w:t xml:space="preserve">DIVISÃO DE RECURSOS HUMANOS </w:t>
      </w:r>
      <w:r w:rsidR="002E5772">
        <w:rPr>
          <w:rFonts w:ascii="Tahoma" w:hAnsi="Tahoma" w:cs="Tahoma"/>
          <w:b/>
          <w:bCs/>
          <w:sz w:val="24"/>
          <w:szCs w:val="24"/>
        </w:rPr>
        <w:t>–</w:t>
      </w:r>
      <w:r w:rsidRPr="007557BC">
        <w:rPr>
          <w:rFonts w:ascii="Tahoma" w:hAnsi="Tahoma" w:cs="Tahoma"/>
          <w:b/>
          <w:bCs/>
          <w:sz w:val="24"/>
          <w:szCs w:val="24"/>
        </w:rPr>
        <w:t xml:space="preserve"> CM</w:t>
      </w:r>
      <w:r w:rsidR="00FC1B66" w:rsidRPr="007557BC">
        <w:rPr>
          <w:rFonts w:ascii="Tahoma" w:hAnsi="Tahoma" w:cs="Tahoma"/>
          <w:b/>
          <w:bCs/>
          <w:sz w:val="24"/>
          <w:szCs w:val="24"/>
        </w:rPr>
        <w:t>S</w:t>
      </w:r>
    </w:p>
    <w:p w14:paraId="2DC48C0D" w14:textId="77777777" w:rsidR="002E5772" w:rsidRPr="007557BC" w:rsidRDefault="002E5772" w:rsidP="002E5772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TEL: 19-3883-8842</w:t>
      </w:r>
      <w:r w:rsidR="00C075CD">
        <w:rPr>
          <w:rFonts w:ascii="Tahoma" w:hAnsi="Tahoma" w:cs="Tahoma"/>
          <w:b/>
          <w:bCs/>
          <w:sz w:val="24"/>
          <w:szCs w:val="24"/>
        </w:rPr>
        <w:t xml:space="preserve"> ou 19-3883-8821</w:t>
      </w:r>
    </w:p>
    <w:sectPr w:rsidR="002E5772" w:rsidRPr="007557BC" w:rsidSect="00C075CD">
      <w:pgSz w:w="11906" w:h="16838"/>
      <w:pgMar w:top="1418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F65F" w14:textId="77777777" w:rsidR="00A62638" w:rsidRDefault="00A62638" w:rsidP="00E13DE6">
      <w:pPr>
        <w:spacing w:after="0" w:line="240" w:lineRule="auto"/>
      </w:pPr>
      <w:r>
        <w:separator/>
      </w:r>
    </w:p>
  </w:endnote>
  <w:endnote w:type="continuationSeparator" w:id="0">
    <w:p w14:paraId="6E89C531" w14:textId="77777777" w:rsidR="00A62638" w:rsidRDefault="00A62638" w:rsidP="00E1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13A00" w14:textId="77777777" w:rsidR="00A62638" w:rsidRDefault="00A62638" w:rsidP="00E13DE6">
      <w:pPr>
        <w:spacing w:after="0" w:line="240" w:lineRule="auto"/>
      </w:pPr>
      <w:r>
        <w:separator/>
      </w:r>
    </w:p>
  </w:footnote>
  <w:footnote w:type="continuationSeparator" w:id="0">
    <w:p w14:paraId="2DC66D1B" w14:textId="77777777" w:rsidR="00A62638" w:rsidRDefault="00A62638" w:rsidP="00E13DE6">
      <w:pPr>
        <w:spacing w:after="0" w:line="240" w:lineRule="auto"/>
      </w:pPr>
      <w:r>
        <w:continuationSeparator/>
      </w:r>
    </w:p>
  </w:footnote>
  <w:footnote w:id="1">
    <w:p w14:paraId="71061DD5" w14:textId="77777777" w:rsidR="00C075CD" w:rsidRDefault="00C075CD">
      <w:pPr>
        <w:pStyle w:val="Textodenotaderodap"/>
      </w:pPr>
      <w:r>
        <w:rPr>
          <w:rStyle w:val="Refdenotaderodap"/>
        </w:rPr>
        <w:footnoteRef/>
      </w:r>
      <w:r>
        <w:t xml:space="preserve"> Endereço SINDISSU: Avenida da Saudade, n° 1.100, Centro, Sumaré-SP, CEP 13.171-320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491"/>
    <w:multiLevelType w:val="multilevel"/>
    <w:tmpl w:val="57E6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37E56"/>
    <w:multiLevelType w:val="hybridMultilevel"/>
    <w:tmpl w:val="094023A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9B6C69"/>
    <w:multiLevelType w:val="multilevel"/>
    <w:tmpl w:val="7408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183044">
    <w:abstractNumId w:val="1"/>
  </w:num>
  <w:num w:numId="2" w16cid:durableId="1690253540">
    <w:abstractNumId w:val="0"/>
  </w:num>
  <w:num w:numId="3" w16cid:durableId="645939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44"/>
    <w:rsid w:val="000434F0"/>
    <w:rsid w:val="000563AA"/>
    <w:rsid w:val="00091F8B"/>
    <w:rsid w:val="00092E69"/>
    <w:rsid w:val="000F42B4"/>
    <w:rsid w:val="00194E28"/>
    <w:rsid w:val="001A51C3"/>
    <w:rsid w:val="001B515C"/>
    <w:rsid w:val="001D53FE"/>
    <w:rsid w:val="001E0A4E"/>
    <w:rsid w:val="00225A69"/>
    <w:rsid w:val="00235DD4"/>
    <w:rsid w:val="00290ED3"/>
    <w:rsid w:val="002E5244"/>
    <w:rsid w:val="002E5684"/>
    <w:rsid w:val="002E5772"/>
    <w:rsid w:val="00326D23"/>
    <w:rsid w:val="00336DFF"/>
    <w:rsid w:val="00390293"/>
    <w:rsid w:val="00444BBA"/>
    <w:rsid w:val="00456936"/>
    <w:rsid w:val="00470617"/>
    <w:rsid w:val="005A3EAA"/>
    <w:rsid w:val="00644708"/>
    <w:rsid w:val="0065390E"/>
    <w:rsid w:val="00697E56"/>
    <w:rsid w:val="007557BC"/>
    <w:rsid w:val="00783E1E"/>
    <w:rsid w:val="00784BE7"/>
    <w:rsid w:val="007A62E0"/>
    <w:rsid w:val="007C08B9"/>
    <w:rsid w:val="007E244A"/>
    <w:rsid w:val="00921408"/>
    <w:rsid w:val="0098382E"/>
    <w:rsid w:val="009E6A2F"/>
    <w:rsid w:val="009F1FE5"/>
    <w:rsid w:val="00A45F4B"/>
    <w:rsid w:val="00A62638"/>
    <w:rsid w:val="00A81B1F"/>
    <w:rsid w:val="00AD264E"/>
    <w:rsid w:val="00AF5A7E"/>
    <w:rsid w:val="00B21CC8"/>
    <w:rsid w:val="00B3608D"/>
    <w:rsid w:val="00B900B6"/>
    <w:rsid w:val="00B91D6A"/>
    <w:rsid w:val="00BF0449"/>
    <w:rsid w:val="00C075CD"/>
    <w:rsid w:val="00C72A88"/>
    <w:rsid w:val="00C73E28"/>
    <w:rsid w:val="00CF7AFD"/>
    <w:rsid w:val="00DE3C65"/>
    <w:rsid w:val="00E05D86"/>
    <w:rsid w:val="00E13DE6"/>
    <w:rsid w:val="00EF1920"/>
    <w:rsid w:val="00F52EE6"/>
    <w:rsid w:val="00F655FB"/>
    <w:rsid w:val="00F774BE"/>
    <w:rsid w:val="00FB04CE"/>
    <w:rsid w:val="00FC1B66"/>
    <w:rsid w:val="00FD1504"/>
    <w:rsid w:val="00FE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4777"/>
  <w15:chartTrackingRefBased/>
  <w15:docId w15:val="{DFBEC709-EF9D-4077-BDAB-A6741121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DE6"/>
  </w:style>
  <w:style w:type="paragraph" w:styleId="Rodap">
    <w:name w:val="footer"/>
    <w:basedOn w:val="Normal"/>
    <w:link w:val="RodapChar"/>
    <w:uiPriority w:val="99"/>
    <w:unhideWhenUsed/>
    <w:rsid w:val="00E1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DE6"/>
  </w:style>
  <w:style w:type="paragraph" w:styleId="PargrafodaLista">
    <w:name w:val="List Paragraph"/>
    <w:basedOn w:val="Normal"/>
    <w:uiPriority w:val="34"/>
    <w:qFormat/>
    <w:rsid w:val="00FC1B6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075C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075C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075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AF217-200B-4FCB-AACC-B1070F78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Gomes Guimaraes Silva</dc:creator>
  <cp:keywords/>
  <dc:description/>
  <cp:lastModifiedBy>Luiz - Recursos Humanos - CMS</cp:lastModifiedBy>
  <cp:revision>2</cp:revision>
  <cp:lastPrinted>2025-02-24T18:10:00Z</cp:lastPrinted>
  <dcterms:created xsi:type="dcterms:W3CDTF">2025-04-02T12:26:00Z</dcterms:created>
  <dcterms:modified xsi:type="dcterms:W3CDTF">2025-04-07T14:11:00Z</dcterms:modified>
</cp:coreProperties>
</file>