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D6" w:rsidRPr="00D24FE9" w:rsidRDefault="00D628D6" w:rsidP="00D628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ANEXO II – MODELO DE PROPOSTA COMERCIAL</w:t>
      </w:r>
    </w:p>
    <w:p w:rsidR="00D628D6" w:rsidRPr="00D24FE9" w:rsidRDefault="00D628D6" w:rsidP="00D628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À CÂMARA MUNICIPAL DE SUMARÉ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Razão Social: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CNPJ: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E-mail:</w:t>
      </w:r>
    </w:p>
    <w:p w:rsidR="00D628D6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Proposta que faz para </w:t>
      </w:r>
      <w:r w:rsidRPr="004270AD">
        <w:rPr>
          <w:rFonts w:cs="Arial"/>
          <w:sz w:val="24"/>
          <w:szCs w:val="24"/>
        </w:rPr>
        <w:t xml:space="preserve">Contratação de empresa especializada para a </w:t>
      </w:r>
      <w:r w:rsidR="00364BA1" w:rsidRPr="00364BA1">
        <w:rPr>
          <w:rFonts w:cs="Arial"/>
          <w:sz w:val="24"/>
          <w:szCs w:val="24"/>
        </w:rPr>
        <w:t>aquisição de matérias de utilização no expediente do departamento de informática com o objetivo de repor e gerar estoque entre outros</w:t>
      </w:r>
      <w:r w:rsidRPr="00D24FE9">
        <w:rPr>
          <w:rFonts w:cs="Arial"/>
          <w:sz w:val="24"/>
          <w:szCs w:val="24"/>
        </w:rPr>
        <w:t>. O preço total para o material 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3"/>
        <w:gridCol w:w="1061"/>
        <w:gridCol w:w="2964"/>
        <w:gridCol w:w="858"/>
        <w:gridCol w:w="1178"/>
        <w:gridCol w:w="1353"/>
        <w:gridCol w:w="1027"/>
      </w:tblGrid>
      <w:tr w:rsidR="00364BA1" w:rsidRPr="00C073AE" w:rsidTr="00D473D6">
        <w:tc>
          <w:tcPr>
            <w:tcW w:w="414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73A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576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073A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Cat.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  <w:proofErr w:type="spellEnd"/>
            <w:r w:rsidRPr="00C073A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10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73A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escrição</w:t>
            </w:r>
          </w:p>
        </w:tc>
        <w:tc>
          <w:tcPr>
            <w:tcW w:w="466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640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:rsidR="00364BA1" w:rsidRPr="00C073AE" w:rsidRDefault="00364BA1" w:rsidP="00D473D6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02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15560</w:t>
            </w:r>
          </w:p>
        </w:tc>
        <w:tc>
          <w:tcPr>
            <w:tcW w:w="161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CONECTOR RJ-45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VAZADO </w:t>
            </w: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CAIXA OU PACOTE COM 100 PEÇAS 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CAIXAS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02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12370</w:t>
            </w:r>
          </w:p>
        </w:tc>
        <w:tc>
          <w:tcPr>
            <w:tcW w:w="161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NOBREAK 600VA BIVOLT ONLINE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02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2313</w:t>
            </w:r>
          </w:p>
        </w:tc>
        <w:tc>
          <w:tcPr>
            <w:tcW w:w="161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ALICATE DE CRIMPAGEM DE CABO ETHERNET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VAZADO</w:t>
            </w: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E TELEFONE (RJ45 E RJ11) 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02A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10012</w:t>
            </w:r>
          </w:p>
        </w:tc>
        <w:tc>
          <w:tcPr>
            <w:tcW w:w="161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MULTIMETRO DIGITAL 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7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</w:t>
            </w:r>
          </w:p>
        </w:tc>
        <w:tc>
          <w:tcPr>
            <w:tcW w:w="1610" w:type="pct"/>
            <w:vAlign w:val="center"/>
          </w:tcPr>
          <w:p w:rsidR="00364BA1" w:rsidRPr="36BAB191" w:rsidRDefault="00364BA1" w:rsidP="00D473D6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ALICATE DECAPADOR DE CABOS ELETRICOS E REDE DE DADOS</w:t>
            </w:r>
          </w:p>
        </w:tc>
        <w:tc>
          <w:tcPr>
            <w:tcW w:w="46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3479</w:t>
            </w:r>
          </w:p>
        </w:tc>
        <w:tc>
          <w:tcPr>
            <w:tcW w:w="1610" w:type="pct"/>
            <w:vAlign w:val="center"/>
          </w:tcPr>
          <w:p w:rsidR="00364BA1" w:rsidRPr="36BAB191" w:rsidRDefault="00364BA1" w:rsidP="00D473D6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PILHA BATERIA 9V 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7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12692</w:t>
            </w:r>
          </w:p>
        </w:tc>
        <w:tc>
          <w:tcPr>
            <w:tcW w:w="1610" w:type="pct"/>
            <w:vAlign w:val="center"/>
          </w:tcPr>
          <w:p w:rsidR="00364BA1" w:rsidRPr="36BAB191" w:rsidRDefault="00364BA1" w:rsidP="00D473D6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BAB19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TESTADOR DE CABO DE REDE E TELEFONIA </w:t>
            </w:r>
          </w:p>
        </w:tc>
        <w:tc>
          <w:tcPr>
            <w:tcW w:w="466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14932</w:t>
            </w:r>
          </w:p>
        </w:tc>
        <w:tc>
          <w:tcPr>
            <w:tcW w:w="1610" w:type="pct"/>
            <w:vAlign w:val="center"/>
          </w:tcPr>
          <w:p w:rsidR="00364BA1" w:rsidRPr="36BAB191" w:rsidRDefault="00364BA1" w:rsidP="00D473D6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ESPANADOR/SOPRADOR DE AR COMPRIMIDO ELETRICO</w:t>
            </w:r>
          </w:p>
        </w:tc>
        <w:tc>
          <w:tcPr>
            <w:tcW w:w="46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4BA1" w:rsidRPr="00C802AC" w:rsidTr="00D473D6">
        <w:tc>
          <w:tcPr>
            <w:tcW w:w="414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7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485769</w:t>
            </w:r>
          </w:p>
        </w:tc>
        <w:tc>
          <w:tcPr>
            <w:tcW w:w="1610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MONITOR 23 POLEGADAS</w:t>
            </w:r>
          </w:p>
        </w:tc>
        <w:tc>
          <w:tcPr>
            <w:tcW w:w="466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40" w:type="pct"/>
            <w:vAlign w:val="center"/>
          </w:tcPr>
          <w:p w:rsidR="00364BA1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735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364BA1" w:rsidRPr="00C802AC" w:rsidRDefault="00364BA1" w:rsidP="00D473D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364BA1" w:rsidRPr="00D24FE9" w:rsidRDefault="00364BA1" w:rsidP="00D628D6">
      <w:pPr>
        <w:spacing w:line="360" w:lineRule="auto"/>
        <w:jc w:val="both"/>
        <w:rPr>
          <w:rFonts w:cs="Arial"/>
          <w:sz w:val="24"/>
          <w:szCs w:val="24"/>
        </w:rPr>
      </w:pPr>
    </w:p>
    <w:p w:rsidR="00D628D6" w:rsidRPr="00D24FE9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Prazo de validade da proposta: 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lastRenderedPageBreak/>
        <w:t>Declaramos que cumpriremos integralmente as especificações, garantia, condições e prazos descritos no Termo de Referência.</w:t>
      </w:r>
    </w:p>
    <w:p w:rsidR="00D628D6" w:rsidRPr="00D24FE9" w:rsidRDefault="00D628D6" w:rsidP="00D628D6">
      <w:pPr>
        <w:spacing w:line="360" w:lineRule="auto"/>
        <w:jc w:val="right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Sumaré, ____de___________2024.</w:t>
      </w:r>
    </w:p>
    <w:p w:rsidR="00D628D6" w:rsidRPr="00D24FE9" w:rsidRDefault="00D628D6" w:rsidP="00D628D6">
      <w:pPr>
        <w:spacing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____________________________________________</w:t>
      </w:r>
    </w:p>
    <w:p w:rsidR="00D628D6" w:rsidRPr="00547ADC" w:rsidRDefault="00D628D6" w:rsidP="00D628D6">
      <w:pPr>
        <w:spacing w:line="360" w:lineRule="auto"/>
        <w:jc w:val="center"/>
        <w:rPr>
          <w:sz w:val="24"/>
          <w:szCs w:val="24"/>
        </w:rPr>
      </w:pPr>
      <w:r w:rsidRPr="00D24FE9">
        <w:rPr>
          <w:rFonts w:cs="Arial"/>
          <w:sz w:val="24"/>
          <w:szCs w:val="24"/>
        </w:rPr>
        <w:t>Assinatura</w:t>
      </w:r>
    </w:p>
    <w:p w:rsidR="00820EC4" w:rsidRDefault="00820EC4">
      <w:bookmarkStart w:id="0" w:name="_GoBack"/>
      <w:bookmarkEnd w:id="0"/>
    </w:p>
    <w:sectPr w:rsidR="00820EC4" w:rsidSect="00A56BF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D6" w:rsidRDefault="003F56D6">
      <w:pPr>
        <w:spacing w:after="0" w:line="240" w:lineRule="auto"/>
      </w:pPr>
      <w:r>
        <w:separator/>
      </w:r>
    </w:p>
  </w:endnote>
  <w:endnote w:type="continuationSeparator" w:id="0">
    <w:p w:rsidR="003F56D6" w:rsidRDefault="003F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Default="003F56D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D70ECD" w:rsidRPr="006D1E9A" w:rsidRDefault="00D628D6" w:rsidP="00D70ECD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C4121" wp14:editId="54AB572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1696B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D70ECD" w:rsidRPr="006D1E9A" w:rsidRDefault="00D628D6" w:rsidP="00D70ECD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Default="003F56D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D6" w:rsidRDefault="003F56D6">
      <w:pPr>
        <w:spacing w:after="0" w:line="240" w:lineRule="auto"/>
      </w:pPr>
      <w:r>
        <w:separator/>
      </w:r>
    </w:p>
  </w:footnote>
  <w:footnote w:type="continuationSeparator" w:id="0">
    <w:p w:rsidR="003F56D6" w:rsidRDefault="003F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Pr="006D1E9A" w:rsidRDefault="00D628D6" w:rsidP="00D70ECD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1A6078" wp14:editId="21F39EA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7F81EE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A1A5C50" wp14:editId="00543545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6"/>
    <w:rsid w:val="00364BA1"/>
    <w:rsid w:val="003F56D6"/>
    <w:rsid w:val="00820EC4"/>
    <w:rsid w:val="00D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ACFF"/>
  <w15:chartTrackingRefBased/>
  <w15:docId w15:val="{0CBBECB2-64E3-435A-B95F-7679CDF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Iago - Compras - CMS</cp:lastModifiedBy>
  <cp:revision>2</cp:revision>
  <dcterms:created xsi:type="dcterms:W3CDTF">2024-05-20T12:15:00Z</dcterms:created>
  <dcterms:modified xsi:type="dcterms:W3CDTF">2024-07-11T12:35:00Z</dcterms:modified>
</cp:coreProperties>
</file>